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b/>
          <w:bCs/>
          <w:sz w:val="36"/>
          <w:szCs w:val="36"/>
          <w:u w:val="single"/>
          <w:shd w:val="clear" w:color="auto" w:fill="FF6600"/>
          <w:lang w:eastAsia="cs-CZ"/>
        </w:rPr>
        <w:t>Termostatické ventily a hlavice</w:t>
      </w:r>
      <w:r w:rsidRPr="00175F5A">
        <w:rPr>
          <w:rFonts w:ascii="Arial" w:eastAsia="Times New Roman" w:hAnsi="Arial" w:cs="Arial"/>
          <w:sz w:val="18"/>
          <w:szCs w:val="18"/>
          <w:lang w:eastAsia="cs-CZ"/>
        </w:rPr>
        <w:br/>
      </w:r>
      <w:r w:rsidRPr="00175F5A">
        <w:rPr>
          <w:rFonts w:ascii="Arial" w:eastAsia="Times New Roman" w:hAnsi="Arial" w:cs="Arial"/>
          <w:b/>
          <w:bCs/>
          <w:sz w:val="27"/>
          <w:szCs w:val="27"/>
          <w:lang w:eastAsia="cs-CZ"/>
        </w:rPr>
        <w:br/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t>jsou neodmyslitelnou součástí každého domu a bytu, kde se vytápí otopnými tělesy.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br/>
        <w:t xml:space="preserve">V samostatné sekci </w:t>
      </w:r>
      <w:hyperlink r:id="rId5" w:history="1">
        <w:r w:rsidRPr="00175F5A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cs-CZ"/>
          </w:rPr>
          <w:t>termostatické ventily</w:t>
        </w:r>
      </w:hyperlink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si </w:t>
      </w:r>
      <w:proofErr w:type="gramStart"/>
      <w:r w:rsidRPr="00175F5A">
        <w:rPr>
          <w:rFonts w:ascii="Arial" w:eastAsia="Times New Roman" w:hAnsi="Arial" w:cs="Arial"/>
          <w:sz w:val="27"/>
          <w:szCs w:val="27"/>
          <w:lang w:eastAsia="cs-CZ"/>
        </w:rPr>
        <w:t>přečtěte jak</w:t>
      </w:r>
      <w:proofErr w:type="gramEnd"/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fungují a především co je potřeba řešit, aby mohly fungovat opravdu správně. 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br/>
      </w:r>
      <w:r w:rsidRPr="00175F5A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Zde jenom dodáme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, že jejich </w:t>
      </w:r>
      <w:proofErr w:type="spellStart"/>
      <w:r w:rsidRPr="00175F5A">
        <w:rPr>
          <w:rFonts w:ascii="Arial" w:eastAsia="Times New Roman" w:hAnsi="Arial" w:cs="Arial"/>
          <w:sz w:val="27"/>
          <w:szCs w:val="27"/>
          <w:lang w:eastAsia="cs-CZ"/>
        </w:rPr>
        <w:t>funce</w:t>
      </w:r>
      <w:proofErr w:type="spellEnd"/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je podobná jako u termostatu – pouze s jedním, nicméně velmi podstatným rozdílem: </w:t>
      </w:r>
      <w:r w:rsidRPr="00175F5A">
        <w:rPr>
          <w:rFonts w:ascii="Arial" w:eastAsia="Times New Roman" w:hAnsi="Arial" w:cs="Arial"/>
          <w:b/>
          <w:bCs/>
          <w:i/>
          <w:iCs/>
          <w:sz w:val="27"/>
          <w:szCs w:val="27"/>
          <w:u w:val="single"/>
          <w:lang w:eastAsia="cs-CZ"/>
        </w:rPr>
        <w:t>"na rozdíl od termostatu jsou hlavice plnohodnotným regulátorem, protože umí nejenom zcela otevřít nebo uzavřít radiátor, ale především proporcionálně regulovat množství topné vody, protékající radiátorem".</w:t>
      </w:r>
      <w:r w:rsidRPr="00175F5A">
        <w:rPr>
          <w:rFonts w:ascii="Arial" w:eastAsia="Times New Roman" w:hAnsi="Arial" w:cs="Arial"/>
          <w:b/>
          <w:bCs/>
          <w:i/>
          <w:iCs/>
          <w:sz w:val="27"/>
          <w:szCs w:val="27"/>
          <w:u w:val="single"/>
          <w:lang w:eastAsia="cs-CZ"/>
        </w:rPr>
        <w:br/>
      </w:r>
      <w:r w:rsidRPr="00175F5A">
        <w:rPr>
          <w:rFonts w:ascii="Arial" w:eastAsia="Times New Roman" w:hAnsi="Arial" w:cs="Arial"/>
          <w:b/>
          <w:bCs/>
          <w:i/>
          <w:iCs/>
          <w:sz w:val="27"/>
          <w:szCs w:val="27"/>
          <w:u w:val="single"/>
          <w:lang w:eastAsia="cs-CZ"/>
        </w:rPr>
        <w:br/>
      </w:r>
      <w:r w:rsidRPr="00175F5A">
        <w:rPr>
          <w:rFonts w:ascii="Arial" w:eastAsia="Times New Roman" w:hAnsi="Arial" w:cs="Arial"/>
          <w:b/>
          <w:bCs/>
          <w:sz w:val="27"/>
          <w:szCs w:val="27"/>
          <w:lang w:eastAsia="cs-CZ"/>
        </w:rPr>
        <w:t xml:space="preserve">V dobře </w:t>
      </w:r>
      <w:hyperlink r:id="rId6" w:history="1">
        <w:r w:rsidRPr="00175F5A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cs-CZ"/>
          </w:rPr>
          <w:t>hydraulicky seřízené soustavě</w:t>
        </w:r>
      </w:hyperlink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se v tomto ohledu velmi přibližujeme výše zmíněné ideální regulaci.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b/>
          <w:bCs/>
          <w:sz w:val="27"/>
          <w:szCs w:val="27"/>
          <w:lang w:eastAsia="cs-CZ"/>
        </w:rPr>
        <w:br/>
        <w:t xml:space="preserve">Společné použití termostatických hlavic a </w:t>
      </w:r>
      <w:proofErr w:type="spellStart"/>
      <w:r w:rsidRPr="00175F5A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ekvitermní</w:t>
      </w:r>
      <w:proofErr w:type="spellEnd"/>
      <w:r w:rsidRPr="00175F5A">
        <w:rPr>
          <w:rFonts w:ascii="Arial" w:eastAsia="Times New Roman" w:hAnsi="Arial" w:cs="Arial"/>
          <w:b/>
          <w:bCs/>
          <w:sz w:val="27"/>
          <w:szCs w:val="27"/>
          <w:lang w:eastAsia="cs-CZ"/>
        </w:rPr>
        <w:t xml:space="preserve"> regulace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je již téměř maximálním možným stupněm regulace radiátorového vytápění.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br/>
      </w:r>
      <w:r w:rsidRPr="00175F5A">
        <w:rPr>
          <w:rFonts w:ascii="Arial" w:eastAsia="Times New Roman" w:hAnsi="Arial" w:cs="Arial"/>
          <w:b/>
          <w:bCs/>
          <w:sz w:val="27"/>
          <w:szCs w:val="27"/>
          <w:lang w:eastAsia="cs-CZ"/>
        </w:rPr>
        <w:t xml:space="preserve">Ještě větší úsporu tepla 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pak zaručí spojení </w:t>
      </w:r>
      <w:proofErr w:type="spellStart"/>
      <w:r w:rsidRPr="00175F5A">
        <w:rPr>
          <w:rFonts w:ascii="Arial" w:eastAsia="Times New Roman" w:hAnsi="Arial" w:cs="Arial"/>
          <w:sz w:val="27"/>
          <w:szCs w:val="27"/>
          <w:lang w:eastAsia="cs-CZ"/>
        </w:rPr>
        <w:t>ekvitermní</w:t>
      </w:r>
      <w:proofErr w:type="spellEnd"/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regulace s </w:t>
      </w:r>
      <w:hyperlink r:id="rId7" w:history="1">
        <w:r w:rsidRPr="00175F5A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cs-CZ"/>
          </w:rPr>
          <w:t>elektronickými hlavicemi</w:t>
        </w:r>
      </w:hyperlink>
      <w:r w:rsidRPr="00175F5A">
        <w:rPr>
          <w:rFonts w:ascii="Arial" w:eastAsia="Times New Roman" w:hAnsi="Arial" w:cs="Arial"/>
          <w:sz w:val="27"/>
          <w:szCs w:val="27"/>
          <w:lang w:eastAsia="cs-CZ"/>
        </w:rPr>
        <w:t>.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sz w:val="18"/>
          <w:szCs w:val="18"/>
          <w:lang w:eastAsia="cs-CZ"/>
        </w:rPr>
        <w:t> </w:t>
      </w:r>
    </w:p>
    <w:p w:rsidR="00175F5A" w:rsidRPr="00175F5A" w:rsidRDefault="00175F5A" w:rsidP="00175F5A">
      <w:p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75F5A">
        <w:rPr>
          <w:rFonts w:ascii="Arial" w:eastAsia="Times New Roman" w:hAnsi="Arial" w:cs="Arial"/>
          <w:b/>
          <w:bCs/>
          <w:sz w:val="36"/>
          <w:szCs w:val="36"/>
          <w:u w:val="single"/>
          <w:shd w:val="clear" w:color="auto" w:fill="FF6600"/>
          <w:lang w:eastAsia="cs-CZ"/>
        </w:rPr>
        <w:t>Ekvitermní</w:t>
      </w:r>
      <w:proofErr w:type="spellEnd"/>
      <w:r w:rsidRPr="00175F5A">
        <w:rPr>
          <w:rFonts w:ascii="Arial" w:eastAsia="Times New Roman" w:hAnsi="Arial" w:cs="Arial"/>
          <w:b/>
          <w:bCs/>
          <w:sz w:val="36"/>
          <w:szCs w:val="36"/>
          <w:u w:val="single"/>
          <w:shd w:val="clear" w:color="auto" w:fill="FF6600"/>
          <w:lang w:eastAsia="cs-CZ"/>
        </w:rPr>
        <w:t xml:space="preserve"> regulace - regulace s nejlepším poměrem cena/výkon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br/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br/>
        <w:t xml:space="preserve">– reguluje (nastavuje) teplotu topné vody podle aktuální venkovní teploty. Pokusíme se vám stručně vysvětlit vztah mezi vnitřní teplotou v domě a venkovní teplotou. Pak jistě snadno pochopíte výhody využití této závislosti. 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sz w:val="18"/>
          <w:szCs w:val="18"/>
          <w:lang w:eastAsia="cs-CZ"/>
        </w:rPr>
        <w:t> 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b/>
          <w:bCs/>
          <w:i/>
          <w:sz w:val="27"/>
          <w:szCs w:val="27"/>
          <w:u w:val="single"/>
          <w:lang w:eastAsia="cs-CZ"/>
        </w:rPr>
        <w:t>Nejprve to nejdůležitější</w:t>
      </w:r>
      <w:r w:rsidRPr="00175F5A">
        <w:rPr>
          <w:rFonts w:ascii="Arial" w:eastAsia="Times New Roman" w:hAnsi="Arial" w:cs="Arial"/>
          <w:b/>
          <w:bCs/>
          <w:sz w:val="27"/>
          <w:szCs w:val="27"/>
          <w:u w:val="single"/>
          <w:lang w:eastAsia="cs-CZ"/>
        </w:rPr>
        <w:t>: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při průtoku topné vody systémem je předávána energie v podobě tepla a voda se tedy </w:t>
      </w:r>
      <w:proofErr w:type="spellStart"/>
      <w:proofErr w:type="gramStart"/>
      <w:r w:rsidRPr="00175F5A">
        <w:rPr>
          <w:rFonts w:ascii="Arial" w:eastAsia="Times New Roman" w:hAnsi="Arial" w:cs="Arial"/>
          <w:sz w:val="27"/>
          <w:szCs w:val="27"/>
          <w:lang w:eastAsia="cs-CZ"/>
        </w:rPr>
        <w:t>ochlazuje.Ochlazená</w:t>
      </w:r>
      <w:proofErr w:type="spellEnd"/>
      <w:proofErr w:type="gramEnd"/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voda se následně vrací zpět do kotle nebo jiného zdroje tepla. To, že radiátor je ve své spodní části o dost (např. o 20°C) chladnější než nahoře, je tedy zcela logický jev – nikoliv projev závady. Naopak </w:t>
      </w:r>
      <w:r w:rsidRPr="00175F5A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jasným projevem závady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je situace, kdy je teplota radiátoru téměř shodná nahoře i dole.  Podrobné vysvětlení je na stránce "</w:t>
      </w:r>
      <w:hyperlink r:id="rId8" w:history="1">
        <w:r w:rsidRPr="00175F5A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cs-CZ"/>
          </w:rPr>
          <w:t>co se děje v hydraulicky neseřízené soustavě</w:t>
        </w:r>
      </w:hyperlink>
      <w:r w:rsidRPr="00175F5A">
        <w:rPr>
          <w:rFonts w:ascii="Arial" w:eastAsia="Times New Roman" w:hAnsi="Arial" w:cs="Arial"/>
          <w:sz w:val="27"/>
          <w:szCs w:val="27"/>
          <w:lang w:eastAsia="cs-CZ"/>
        </w:rPr>
        <w:t>".</w:t>
      </w:r>
      <w:r w:rsidRPr="00175F5A">
        <w:rPr>
          <w:rFonts w:ascii="Arial" w:eastAsia="Times New Roman" w:hAnsi="Arial" w:cs="Arial"/>
          <w:color w:val="0000FF"/>
          <w:sz w:val="27"/>
          <w:szCs w:val="27"/>
          <w:lang w:eastAsia="cs-CZ"/>
        </w:rPr>
        <w:t xml:space="preserve"> 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color w:val="0000FF"/>
          <w:sz w:val="27"/>
          <w:szCs w:val="27"/>
          <w:lang w:eastAsia="cs-CZ"/>
        </w:rPr>
        <w:br/>
      </w:r>
      <w:r w:rsidRPr="00175F5A">
        <w:rPr>
          <w:rFonts w:ascii="Arial" w:eastAsia="Times New Roman" w:hAnsi="Arial" w:cs="Arial"/>
          <w:b/>
          <w:bCs/>
          <w:i/>
          <w:sz w:val="27"/>
          <w:szCs w:val="27"/>
          <w:u w:val="single"/>
          <w:lang w:eastAsia="cs-CZ"/>
        </w:rPr>
        <w:t>Vždy se při regulaci snažíme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t> omezovat teplotu topné vody na nejnutnější minimum – to je základní předpoklad dosažení energetické úspory.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b/>
          <w:bCs/>
          <w:sz w:val="27"/>
          <w:szCs w:val="27"/>
          <w:lang w:eastAsia="cs-CZ"/>
        </w:rPr>
        <w:br/>
      </w:r>
      <w:r w:rsidRPr="00175F5A">
        <w:rPr>
          <w:rFonts w:ascii="Arial" w:eastAsia="Times New Roman" w:hAnsi="Arial" w:cs="Arial"/>
          <w:b/>
          <w:bCs/>
          <w:sz w:val="27"/>
          <w:szCs w:val="27"/>
          <w:u w:val="single"/>
          <w:lang w:eastAsia="cs-CZ"/>
        </w:rPr>
        <w:t>Všechny domy  ve fázi projektování</w:t>
      </w:r>
      <w:r w:rsidRPr="00175F5A">
        <w:rPr>
          <w:rFonts w:ascii="Arial" w:eastAsia="Times New Roman" w:hAnsi="Arial" w:cs="Arial"/>
          <w:b/>
          <w:bCs/>
          <w:sz w:val="27"/>
          <w:szCs w:val="27"/>
          <w:lang w:eastAsia="cs-CZ"/>
        </w:rPr>
        <w:t xml:space="preserve"> 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jsou vždy tepelně a stavebně počítány na tzv. „venkovní výpočtovou teplotu“. Tato teplota se liší podle nadmořské výšky, převládajícího směru a intenzity větrů, stupně zastínění od slunce a dalších klimatických vlivů. Pro Prahu a okolí je venkovní 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lastRenderedPageBreak/>
        <w:t>výpočtová teplota obvykle stanovena na -12°C, někde -15°C, na našich horách bývá obvykle stanovena kolem -18°C.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br/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br/>
      </w:r>
      <w:r w:rsidRPr="00175F5A">
        <w:rPr>
          <w:rFonts w:ascii="Arial" w:eastAsia="Times New Roman" w:hAnsi="Arial" w:cs="Arial"/>
          <w:b/>
          <w:bCs/>
          <w:sz w:val="27"/>
          <w:szCs w:val="27"/>
          <w:u w:val="single"/>
          <w:lang w:eastAsia="cs-CZ"/>
        </w:rPr>
        <w:t>Máte-li tedy v projektové dokumentaci napsáno</w:t>
      </w:r>
      <w:r w:rsidRPr="00175F5A">
        <w:rPr>
          <w:rFonts w:ascii="Arial" w:eastAsia="Times New Roman" w:hAnsi="Arial" w:cs="Arial"/>
          <w:sz w:val="27"/>
          <w:szCs w:val="27"/>
          <w:u w:val="single"/>
          <w:lang w:eastAsia="cs-CZ"/>
        </w:rPr>
        <w:t>,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že Váš dům má tepelné ztráty 15 kW, pak to znamená, že na vykrytí této ztráty, bude muset váš kotel tímto výkonem topit při dané výpočtové teplotě, tedy např. při -12°C.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br/>
      </w:r>
      <w:r w:rsidRPr="00175F5A">
        <w:rPr>
          <w:rFonts w:ascii="Arial" w:eastAsia="Times New Roman" w:hAnsi="Arial" w:cs="Arial"/>
          <w:b/>
          <w:bCs/>
          <w:sz w:val="27"/>
          <w:szCs w:val="27"/>
          <w:lang w:eastAsia="cs-CZ"/>
        </w:rPr>
        <w:br/>
      </w:r>
      <w:r w:rsidRPr="00175F5A">
        <w:rPr>
          <w:rFonts w:ascii="Arial" w:eastAsia="Times New Roman" w:hAnsi="Arial" w:cs="Arial"/>
          <w:b/>
          <w:bCs/>
          <w:sz w:val="27"/>
          <w:szCs w:val="27"/>
          <w:u w:val="single"/>
          <w:lang w:eastAsia="cs-CZ"/>
        </w:rPr>
        <w:t>Ale pozor!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 Pokud se venku oteplí, pak tepelná ztráta domu klesá úměrně se stoupající venkovní teplotou, a to až k bodu, kdy při vyrovnání vnitřní teploty domu s venkovní teplotou je tepelná ztráta nulová.  Když je teplota venku i uvnitř stejná, tak již nedochází k předávání tepla. „Křivka“ závislosti těchto teplot však zdaleka nebývá rovnou přímkou, proto </w:t>
      </w:r>
      <w:r w:rsidRPr="00175F5A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pozor na zjednodušování a orientační odhady!</w:t>
      </w:r>
      <w:r w:rsidRPr="00175F5A">
        <w:rPr>
          <w:rFonts w:ascii="Arial" w:eastAsia="Times New Roman" w:hAnsi="Arial" w:cs="Arial"/>
          <w:b/>
          <w:bCs/>
          <w:sz w:val="27"/>
          <w:szCs w:val="27"/>
          <w:lang w:eastAsia="cs-CZ"/>
        </w:rPr>
        <w:br/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br/>
      </w:r>
      <w:r w:rsidRPr="00175F5A">
        <w:rPr>
          <w:rFonts w:ascii="Arial" w:eastAsia="Times New Roman" w:hAnsi="Arial" w:cs="Arial"/>
          <w:b/>
          <w:bCs/>
          <w:sz w:val="27"/>
          <w:szCs w:val="27"/>
          <w:u w:val="single"/>
          <w:lang w:eastAsia="cs-CZ"/>
        </w:rPr>
        <w:t>Když projektant počítá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energii potřebnou k vytápění, pak (u vodního vytápění – tedy </w:t>
      </w:r>
      <w:proofErr w:type="spellStart"/>
      <w:r w:rsidRPr="00175F5A">
        <w:rPr>
          <w:rFonts w:ascii="Arial" w:eastAsia="Times New Roman" w:hAnsi="Arial" w:cs="Arial"/>
          <w:sz w:val="27"/>
          <w:szCs w:val="27"/>
          <w:lang w:eastAsia="cs-CZ"/>
        </w:rPr>
        <w:t>podlahovky</w:t>
      </w:r>
      <w:proofErr w:type="spellEnd"/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nebo radiátorů) vždy určí, jakou teplotu topné vody </w:t>
      </w:r>
      <w:proofErr w:type="gramStart"/>
      <w:r w:rsidRPr="00175F5A">
        <w:rPr>
          <w:rFonts w:ascii="Arial" w:eastAsia="Times New Roman" w:hAnsi="Arial" w:cs="Arial"/>
          <w:sz w:val="27"/>
          <w:szCs w:val="27"/>
          <w:lang w:eastAsia="cs-CZ"/>
        </w:rPr>
        <w:t>musíte</w:t>
      </w:r>
      <w:proofErr w:type="gramEnd"/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do systému přivést aby vše </w:t>
      </w:r>
      <w:proofErr w:type="gramStart"/>
      <w:r w:rsidRPr="00175F5A">
        <w:rPr>
          <w:rFonts w:ascii="Arial" w:eastAsia="Times New Roman" w:hAnsi="Arial" w:cs="Arial"/>
          <w:sz w:val="27"/>
          <w:szCs w:val="27"/>
          <w:lang w:eastAsia="cs-CZ"/>
        </w:rPr>
        <w:t>fungovalo</w:t>
      </w:r>
      <w:proofErr w:type="gramEnd"/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a o kolik se předáním energie musí topná voda vychladit. 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b/>
          <w:bCs/>
          <w:sz w:val="27"/>
          <w:szCs w:val="27"/>
          <w:lang w:eastAsia="cs-CZ"/>
        </w:rPr>
        <w:br/>
      </w:r>
      <w:r w:rsidRPr="00175F5A">
        <w:rPr>
          <w:rFonts w:ascii="Arial" w:eastAsia="Times New Roman" w:hAnsi="Arial" w:cs="Arial"/>
          <w:b/>
          <w:bCs/>
          <w:sz w:val="27"/>
          <w:szCs w:val="27"/>
          <w:u w:val="single"/>
          <w:lang w:eastAsia="cs-CZ"/>
        </w:rPr>
        <w:t>Bývá to určeno tzv. „tepelným spádem“.</w:t>
      </w:r>
      <w:r w:rsidRPr="00175F5A">
        <w:rPr>
          <w:rFonts w:ascii="Arial" w:eastAsia="Times New Roman" w:hAnsi="Arial" w:cs="Arial"/>
          <w:b/>
          <w:bCs/>
          <w:sz w:val="27"/>
          <w:szCs w:val="27"/>
          <w:u w:val="single"/>
          <w:lang w:eastAsia="cs-CZ"/>
        </w:rPr>
        <w:br/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t>Tepelný spád u radiátorů bývá stanoven u panelových domů na 90/70°C u starých soustav, u nově řešených pak obvykle 80/60°C, 75/55°C nebo 85/65°C.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br/>
        <w:t>Tedy např. při výpočtové teplotě -12°C by měla do radiátoru téci voda o teplotě 80°C a na výstupu z radiátoru – po vychlazení předáním energie o 20°C – by měla mít teplotu 60°C.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br/>
      </w:r>
      <w:r w:rsidRPr="00175F5A">
        <w:rPr>
          <w:rFonts w:ascii="Arial" w:eastAsia="Times New Roman" w:hAnsi="Arial" w:cs="Arial"/>
          <w:b/>
          <w:bCs/>
          <w:sz w:val="27"/>
          <w:szCs w:val="27"/>
          <w:lang w:eastAsia="cs-CZ"/>
        </w:rPr>
        <w:br/>
      </w:r>
      <w:r w:rsidRPr="00175F5A">
        <w:rPr>
          <w:rFonts w:ascii="Arial" w:eastAsia="Times New Roman" w:hAnsi="Arial" w:cs="Arial"/>
          <w:b/>
          <w:bCs/>
          <w:sz w:val="27"/>
          <w:szCs w:val="27"/>
          <w:u w:val="single"/>
          <w:lang w:eastAsia="cs-CZ"/>
        </w:rPr>
        <w:t>V nízkoteplotních systémech</w:t>
      </w:r>
      <w:r w:rsidRPr="00175F5A">
        <w:rPr>
          <w:rFonts w:ascii="Arial" w:eastAsia="Times New Roman" w:hAnsi="Arial" w:cs="Arial"/>
          <w:b/>
          <w:bCs/>
          <w:sz w:val="27"/>
          <w:szCs w:val="27"/>
          <w:lang w:eastAsia="cs-CZ"/>
        </w:rPr>
        <w:t xml:space="preserve"> 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se uvažuje s teplotními spády 55/45°C, 50/40°C, 45/35°C apod. Nízkoteplotním systémem jsou podlahové, stěnové nebo stropní vytápění, ale čím dále častěji také nízkoteplotní soustavy s deskovými otopnými tělesy. 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i/>
          <w:sz w:val="27"/>
          <w:szCs w:val="27"/>
          <w:u w:val="single"/>
          <w:lang w:eastAsia="cs-CZ"/>
        </w:rPr>
        <w:br/>
      </w:r>
      <w:r w:rsidRPr="00175F5A">
        <w:rPr>
          <w:rFonts w:ascii="Arial" w:eastAsia="Times New Roman" w:hAnsi="Arial" w:cs="Arial"/>
          <w:b/>
          <w:bCs/>
          <w:i/>
          <w:sz w:val="27"/>
          <w:szCs w:val="27"/>
          <w:u w:val="single"/>
          <w:lang w:eastAsia="cs-CZ"/>
        </w:rPr>
        <w:t>A teď to hlavní: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tepelná ztráta domu se mění s měnící se venkovní teplotou. Proto je i minimální potřebná teplota topné vody různá při různých venkovních teplotách.  U každého objektu je tato závislost jiná, ale vždy existuje a vždy se dá výpočtem určit nebo na regulátoru zkusmo – několika pokusy – najít správná hodnota / závislost.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sz w:val="18"/>
          <w:szCs w:val="18"/>
          <w:lang w:eastAsia="cs-CZ"/>
        </w:rPr>
        <w:t> 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b/>
          <w:bCs/>
          <w:i/>
          <w:sz w:val="27"/>
          <w:szCs w:val="27"/>
          <w:lang w:eastAsia="cs-CZ"/>
        </w:rPr>
        <w:br/>
        <w:t xml:space="preserve">Třeba takto </w:t>
      </w:r>
      <w:r w:rsidRPr="00175F5A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(jedná se jen o model pro vysvětlení, nikoliv kopírování reality)</w:t>
      </w:r>
      <w:r w:rsidRPr="00175F5A">
        <w:rPr>
          <w:rFonts w:ascii="Arial" w:eastAsia="Times New Roman" w:hAnsi="Arial" w:cs="Arial"/>
          <w:b/>
          <w:bCs/>
          <w:i/>
          <w:sz w:val="27"/>
          <w:szCs w:val="27"/>
          <w:lang w:eastAsia="cs-CZ"/>
        </w:rPr>
        <w:t>: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sz w:val="27"/>
          <w:szCs w:val="27"/>
          <w:lang w:eastAsia="cs-CZ"/>
        </w:rPr>
        <w:br/>
      </w:r>
      <w:r w:rsidRPr="00175F5A">
        <w:rPr>
          <w:rFonts w:ascii="Arial" w:eastAsia="Times New Roman" w:hAnsi="Arial" w:cs="Arial"/>
          <w:sz w:val="27"/>
          <w:szCs w:val="27"/>
          <w:u w:val="single"/>
          <w:lang w:eastAsia="cs-CZ"/>
        </w:rPr>
        <w:t>Venkovní teplota            ztráta objektu                  minimální potřebná teplota topné vody.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sz w:val="27"/>
          <w:szCs w:val="27"/>
          <w:lang w:eastAsia="cs-CZ"/>
        </w:rPr>
        <w:t>-12°C                                    15 kW                                   80°C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sz w:val="27"/>
          <w:szCs w:val="27"/>
          <w:lang w:eastAsia="cs-CZ"/>
        </w:rPr>
        <w:lastRenderedPageBreak/>
        <w:t>-7°C                                       12 kW                                   70°C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sz w:val="27"/>
          <w:szCs w:val="27"/>
          <w:lang w:eastAsia="cs-CZ"/>
        </w:rPr>
        <w:t>-2°C                                       9,0 kW                                 60°C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sz w:val="27"/>
          <w:szCs w:val="27"/>
          <w:lang w:eastAsia="cs-CZ"/>
        </w:rPr>
        <w:t>0°C                                        7,5 kW                                 55°C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sz w:val="27"/>
          <w:szCs w:val="27"/>
          <w:lang w:eastAsia="cs-CZ"/>
        </w:rPr>
        <w:t>2°C                                        6,0 kW                                 50°C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sz w:val="27"/>
          <w:szCs w:val="27"/>
          <w:lang w:eastAsia="cs-CZ"/>
        </w:rPr>
        <w:t>7°C                                        4,0 kW                                 40°C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sz w:val="27"/>
          <w:szCs w:val="27"/>
          <w:lang w:eastAsia="cs-CZ"/>
        </w:rPr>
        <w:t>12°C                                      2,5 kW                                 30°C</w:t>
      </w:r>
    </w:p>
    <w:p w:rsidR="00175F5A" w:rsidRPr="00175F5A" w:rsidRDefault="00175F5A" w:rsidP="00175F5A">
      <w:pPr>
        <w:spacing w:after="24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sz w:val="27"/>
          <w:szCs w:val="27"/>
          <w:lang w:eastAsia="cs-CZ"/>
        </w:rPr>
        <w:t>18°C                                      0,5 kW                                 22°C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b/>
          <w:bCs/>
          <w:i/>
          <w:sz w:val="27"/>
          <w:szCs w:val="27"/>
          <w:u w:val="single"/>
          <w:lang w:eastAsia="cs-CZ"/>
        </w:rPr>
        <w:br/>
        <w:t>A nyní znovu zopakujeme základní pravidlo: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„Snahou je vždy omezovat teplotu topné vody na nejnutnější minimum – to je jeden ze základních předpokladů pro dosažení energetických úspor“.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i/>
          <w:sz w:val="27"/>
          <w:szCs w:val="27"/>
          <w:u w:val="single"/>
          <w:lang w:eastAsia="cs-CZ"/>
        </w:rPr>
        <w:br/>
      </w:r>
      <w:r w:rsidRPr="00175F5A">
        <w:rPr>
          <w:rFonts w:ascii="Arial" w:eastAsia="Times New Roman" w:hAnsi="Arial" w:cs="Arial"/>
          <w:b/>
          <w:bCs/>
          <w:i/>
          <w:sz w:val="27"/>
          <w:szCs w:val="27"/>
          <w:u w:val="single"/>
          <w:lang w:eastAsia="cs-CZ"/>
        </w:rPr>
        <w:t>Podstata zajištění úspor i logiky regulace teploty v domě je tedy jasná: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  pokud víte, jaká teplota topné vody stačí na „správné“ vyhřátí vašeho domu při různých venkovních teplotách, objednejte u nás </w:t>
      </w:r>
      <w:proofErr w:type="spellStart"/>
      <w:r w:rsidRPr="00175F5A">
        <w:rPr>
          <w:rFonts w:ascii="Arial" w:eastAsia="Times New Roman" w:hAnsi="Arial" w:cs="Arial"/>
          <w:sz w:val="27"/>
          <w:szCs w:val="27"/>
          <w:lang w:eastAsia="cs-CZ"/>
        </w:rPr>
        <w:t>ekvitermní</w:t>
      </w:r>
      <w:proofErr w:type="spellEnd"/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regulaci a ta Vám zajistí tepelnou pohodu a ušetří Vaše peníze.  A pokud to nevíte, pak postupujte stejně a tzv. topnou křivku si velmi brzo najdete na regulátoru po pár pokusech – nastavení bývá velmi jednoduché a regulátory bývají  velmi „chytré“. 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i/>
          <w:sz w:val="27"/>
          <w:szCs w:val="27"/>
          <w:u w:val="single"/>
          <w:lang w:eastAsia="cs-CZ"/>
        </w:rPr>
        <w:br/>
      </w:r>
      <w:r w:rsidRPr="00175F5A">
        <w:rPr>
          <w:rFonts w:ascii="Arial" w:eastAsia="Times New Roman" w:hAnsi="Arial" w:cs="Arial"/>
          <w:b/>
          <w:bCs/>
          <w:i/>
          <w:sz w:val="27"/>
          <w:szCs w:val="27"/>
          <w:u w:val="single"/>
          <w:lang w:eastAsia="cs-CZ"/>
        </w:rPr>
        <w:t xml:space="preserve">To je tedy hlavní úloha </w:t>
      </w:r>
      <w:proofErr w:type="spellStart"/>
      <w:r w:rsidRPr="00175F5A">
        <w:rPr>
          <w:rFonts w:ascii="Arial" w:eastAsia="Times New Roman" w:hAnsi="Arial" w:cs="Arial"/>
          <w:b/>
          <w:bCs/>
          <w:i/>
          <w:sz w:val="27"/>
          <w:szCs w:val="27"/>
          <w:u w:val="single"/>
          <w:lang w:eastAsia="cs-CZ"/>
        </w:rPr>
        <w:t>ekvitermní</w:t>
      </w:r>
      <w:proofErr w:type="spellEnd"/>
      <w:r w:rsidRPr="00175F5A">
        <w:rPr>
          <w:rFonts w:ascii="Arial" w:eastAsia="Times New Roman" w:hAnsi="Arial" w:cs="Arial"/>
          <w:b/>
          <w:bCs/>
          <w:i/>
          <w:sz w:val="27"/>
          <w:szCs w:val="27"/>
          <w:u w:val="single"/>
          <w:lang w:eastAsia="cs-CZ"/>
        </w:rPr>
        <w:t xml:space="preserve"> regulace</w:t>
      </w:r>
      <w:r w:rsidRPr="00175F5A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.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Samozřejmě většina </w:t>
      </w:r>
      <w:proofErr w:type="spellStart"/>
      <w:r w:rsidRPr="00175F5A">
        <w:rPr>
          <w:rFonts w:ascii="Arial" w:eastAsia="Times New Roman" w:hAnsi="Arial" w:cs="Arial"/>
          <w:sz w:val="27"/>
          <w:szCs w:val="27"/>
          <w:lang w:eastAsia="cs-CZ"/>
        </w:rPr>
        <w:t>ekvitermních</w:t>
      </w:r>
      <w:proofErr w:type="spellEnd"/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regulátorů umožňuje také nastavení časových programů, nočních útlumů apod. Některé pokročilejší </w:t>
      </w:r>
      <w:proofErr w:type="spellStart"/>
      <w:r w:rsidRPr="00175F5A">
        <w:rPr>
          <w:rFonts w:ascii="Arial" w:eastAsia="Times New Roman" w:hAnsi="Arial" w:cs="Arial"/>
          <w:sz w:val="27"/>
          <w:szCs w:val="27"/>
          <w:lang w:eastAsia="cs-CZ"/>
        </w:rPr>
        <w:t>ekvitermní</w:t>
      </w:r>
      <w:proofErr w:type="spellEnd"/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regulace umí také zohlednit vnitřní teplotu prostoru referenční místnosti. To sice není z hlediska výsledného efektu úspor to hlavní, ale pomáhá to regulaci „poznat“ chování objektu, rychlost reakce na změnu teploty topné vody atd.  a tím zvýšit komfort i energetické úspory.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b/>
          <w:bCs/>
          <w:i/>
          <w:sz w:val="27"/>
          <w:szCs w:val="27"/>
          <w:u w:val="single"/>
          <w:lang w:eastAsia="cs-CZ"/>
        </w:rPr>
        <w:br/>
        <w:t>Prostorový termostat tedy neumí ovlivnit teplotu topné vody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a nikdy se v dosažení úspor nemůže srovnávat s </w:t>
      </w:r>
      <w:proofErr w:type="spellStart"/>
      <w:r w:rsidRPr="00175F5A">
        <w:rPr>
          <w:rFonts w:ascii="Arial" w:eastAsia="Times New Roman" w:hAnsi="Arial" w:cs="Arial"/>
          <w:sz w:val="27"/>
          <w:szCs w:val="27"/>
          <w:lang w:eastAsia="cs-CZ"/>
        </w:rPr>
        <w:t>ekvitermní</w:t>
      </w:r>
      <w:proofErr w:type="spellEnd"/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regulací. Z hlediska komfortu je pak termostat spíše </w:t>
      </w:r>
      <w:r w:rsidRPr="00175F5A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řešením z nouze</w:t>
      </w:r>
      <w:r w:rsidRPr="00175F5A">
        <w:rPr>
          <w:rFonts w:ascii="Arial" w:eastAsia="Times New Roman" w:hAnsi="Arial" w:cs="Arial"/>
          <w:sz w:val="27"/>
          <w:szCs w:val="27"/>
          <w:lang w:eastAsia="cs-CZ"/>
        </w:rPr>
        <w:t>.</w:t>
      </w:r>
    </w:p>
    <w:p w:rsidR="00175F5A" w:rsidRPr="00175F5A" w:rsidRDefault="00175F5A" w:rsidP="00175F5A">
      <w:pPr>
        <w:spacing w:after="0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Arial" w:eastAsia="Times New Roman" w:hAnsi="Arial" w:cs="Arial"/>
          <w:b/>
          <w:bCs/>
          <w:i/>
          <w:sz w:val="27"/>
          <w:szCs w:val="27"/>
          <w:u w:val="single"/>
          <w:lang w:eastAsia="cs-CZ"/>
        </w:rPr>
        <w:br/>
        <w:t>Ještě jedna důležitá informace:</w:t>
      </w:r>
      <w:r w:rsidRPr="00175F5A">
        <w:rPr>
          <w:rFonts w:ascii="Arial" w:eastAsia="Times New Roman" w:hAnsi="Arial" w:cs="Arial"/>
          <w:i/>
          <w:sz w:val="27"/>
          <w:szCs w:val="27"/>
          <w:u w:val="single"/>
          <w:lang w:eastAsia="cs-CZ"/>
        </w:rPr>
        <w:t xml:space="preserve"> </w:t>
      </w:r>
      <w:proofErr w:type="spellStart"/>
      <w:r w:rsidRPr="00175F5A">
        <w:rPr>
          <w:rFonts w:ascii="Arial" w:eastAsia="Times New Roman" w:hAnsi="Arial" w:cs="Arial"/>
          <w:sz w:val="27"/>
          <w:szCs w:val="27"/>
          <w:lang w:eastAsia="cs-CZ"/>
        </w:rPr>
        <w:t>ekvitermní</w:t>
      </w:r>
      <w:proofErr w:type="spellEnd"/>
      <w:r w:rsidRPr="00175F5A">
        <w:rPr>
          <w:rFonts w:ascii="Arial" w:eastAsia="Times New Roman" w:hAnsi="Arial" w:cs="Arial"/>
          <w:sz w:val="27"/>
          <w:szCs w:val="27"/>
          <w:lang w:eastAsia="cs-CZ"/>
        </w:rPr>
        <w:t xml:space="preserve"> regulace neumí sama o sobě zohlednit vliv tzv. vnitřních a vnějších zisků (zahřátí objektu od slunce, vliv vaření atd.). Proto je vždy vhodné kombinovat jí s termostatickými hlavicemi, ideálně s jejich elektronickou verzí – což je pak již ta téměř nejvyšší  úroveň v regulaci spotřeby tepla. </w:t>
      </w:r>
    </w:p>
    <w:p w:rsidR="00175F5A" w:rsidRPr="00175F5A" w:rsidRDefault="00175F5A" w:rsidP="00175F5A">
      <w:p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75F5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cs-CZ"/>
        </w:rPr>
        <w:br/>
      </w:r>
      <w:bookmarkStart w:id="0" w:name="_GoBack"/>
      <w:bookmarkEnd w:id="0"/>
    </w:p>
    <w:p w:rsidR="00EF3783" w:rsidRDefault="00EF3783"/>
    <w:sectPr w:rsidR="00EF3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5A"/>
    <w:rsid w:val="00175F5A"/>
    <w:rsid w:val="00E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3981">
                  <w:marLeft w:val="0"/>
                  <w:marRight w:val="0"/>
                  <w:marTop w:val="10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3518">
                      <w:marLeft w:val="2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2160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8709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1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16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4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8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28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9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12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988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25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11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6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8221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901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574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537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115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12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77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93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8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29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11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137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2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48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40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26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07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350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5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91305">
                  <w:marLeft w:val="0"/>
                  <w:marRight w:val="0"/>
                  <w:marTop w:val="10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797">
                      <w:marLeft w:val="2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2948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496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26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84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7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913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905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367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techsro.cz/co-se-deje-v-neserizene-soustav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ltechsro.cz/elektronicke-termostaticke-hlavi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ltechsro.cz/hydraulicke-vyvazeni-otopne-soustavy" TargetMode="External"/><Relationship Id="rId5" Type="http://schemas.openxmlformats.org/officeDocument/2006/relationships/hyperlink" Target="http://www.alltechsro.cz/termostaticke-ventil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994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Spider</dc:creator>
  <cp:lastModifiedBy>Spider</cp:lastModifiedBy>
  <cp:revision>1</cp:revision>
  <dcterms:created xsi:type="dcterms:W3CDTF">2016-12-03T20:29:00Z</dcterms:created>
  <dcterms:modified xsi:type="dcterms:W3CDTF">2016-12-03T20:31:00Z</dcterms:modified>
</cp:coreProperties>
</file>